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spacing w:beforeAutospacing="0" w:afterAutospacing="0" w:line="480" w:lineRule="auto"/>
        <w:ind w:left="0"/>
        <w:rPr>
          <w:rFonts w:ascii="CESI仿宋-GB2312" w:eastAsia="CESI仿宋-GB2312" w:cs="CESI仿宋-GB2312" w:hAnsi="CESI仿宋-GB2312" w:hint="eastAsia"/>
          <w:bCs/>
          <w:sz w:val="28"/>
          <w:szCs w:val="28"/>
        </w:rPr>
      </w:pPr>
      <w:r>
        <w:rPr>
          <w:rFonts w:ascii="CESI仿宋-GB2312" w:eastAsia="CESI仿宋-GB2312" w:cs="CESI仿宋-GB2312" w:hAnsi="CESI仿宋-GB2312" w:hint="eastAsia"/>
          <w:bCs/>
          <w:sz w:val="28"/>
          <w:szCs w:val="28"/>
        </w:rPr>
        <w:t>附件</w:t>
      </w:r>
      <w:r>
        <w:rPr>
          <w:rFonts w:ascii="CESI仿宋-GB2312" w:eastAsia="CESI仿宋-GB2312" w:cs="CESI仿宋-GB2312" w:hAnsi="CESI仿宋-GB2312"/>
          <w:bCs/>
          <w:sz w:val="28"/>
          <w:szCs w:val="28"/>
        </w:rPr>
        <w:t>：</w:t>
      </w:r>
      <w:bookmarkStart w:id="0" w:name="_GoBack"/>
      <w:bookmarkEnd w:id="0"/>
    </w:p>
    <w:p>
      <w:pPr>
        <w:spacing w:beforeAutospacing="0" w:afterAutospacing="0" w:line="480" w:lineRule="auto"/>
        <w:ind w:left="0"/>
        <w:jc w:val="center"/>
        <w:rPr>
          <w:rFonts w:ascii="CESI仿宋-GB2312" w:eastAsia="CESI仿宋-GB2312" w:cs="CESI仿宋-GB2312" w:hAnsi="CESI仿宋-GB2312" w:hint="eastAsia"/>
          <w:bCs/>
          <w:sz w:val="28"/>
          <w:szCs w:val="28"/>
        </w:rPr>
      </w:pPr>
      <w:r>
        <w:rPr>
          <w:rFonts w:ascii="CESI仿宋-GB2312" w:eastAsia="CESI仿宋-GB2312" w:cs="CESI仿宋-GB2312" w:hAnsi="CESI仿宋-GB2312" w:hint="eastAsia"/>
          <w:bCs/>
          <w:sz w:val="28"/>
          <w:szCs w:val="28"/>
        </w:rPr>
        <w:t>鄂北小麦大面积单产提升集成技术</w:t>
      </w:r>
      <w:r>
        <w:rPr>
          <w:rFonts w:ascii="CESI仿宋-GB2312" w:eastAsia="CESI仿宋-GB2312" w:cs="CESI仿宋-GB2312" w:hAnsi="CESI仿宋-GB2312" w:hint="eastAsia"/>
          <w:bCs/>
          <w:sz w:val="28"/>
          <w:szCs w:val="28"/>
          <w:lang w:val="en-US" w:eastAsia="zh-CN"/>
        </w:rPr>
        <w:t>示范</w:t>
      </w:r>
      <w:r>
        <w:rPr>
          <w:rFonts w:ascii="CESI仿宋-GB2312" w:eastAsia="CESI仿宋-GB2312" w:cs="CESI仿宋-GB2312" w:hAnsi="CESI仿宋-GB2312" w:hint="eastAsia"/>
          <w:bCs/>
          <w:sz w:val="28"/>
          <w:szCs w:val="28"/>
        </w:rPr>
        <w:t>项目实施主体申报表</w:t>
      </w:r>
    </w:p>
    <w:tbl>
      <w:tblPr>
        <w:jc w:val="center"/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524"/>
        <w:gridCol w:w="1180"/>
        <w:gridCol w:w="1180"/>
        <w:gridCol w:w="2356"/>
        <w:gridCol w:w="1180"/>
        <w:gridCol w:w="1180"/>
      </w:tblGrid>
      <w:tr>
        <w:trPr>
          <w:trHeight w:hRule="exact" w:val="454"/>
        </w:trPr>
        <w:tc>
          <w:tcPr>
            <w:tcW w:w="152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项目名称</w:t>
            </w:r>
          </w:p>
        </w:tc>
        <w:tc>
          <w:tcPr>
            <w:tcW w:w="7076" w:type="dxa"/>
            <w:gridSpan w:val="5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鄂北小麦大面积单产提升集成技术</w:t>
            </w:r>
            <w:r>
              <w:rPr>
                <w:rFonts w:ascii="仿宋_GB2312" w:eastAsia="仿宋_GB2312" w:hAnsi="宋体" w:hint="eastAsia"/>
                <w:sz w:val="24"/>
                <w:lang w:val="en-US" w:eastAsia="zh-CN"/>
              </w:rPr>
              <w:t>示范</w:t>
            </w:r>
          </w:p>
        </w:tc>
      </w:tr>
      <w:tr>
        <w:trPr>
          <w:trHeight w:hRule="exact" w:val="454"/>
        </w:trPr>
        <w:tc>
          <w:tcPr>
            <w:tcW w:w="152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申报单位</w:t>
            </w:r>
          </w:p>
        </w:tc>
        <w:tc>
          <w:tcPr>
            <w:tcW w:w="7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righ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</w:tc>
      </w:tr>
      <w:tr>
        <w:trPr>
          <w:trHeight w:hRule="exact" w:val="454"/>
        </w:trPr>
        <w:tc>
          <w:tcPr>
            <w:tcW w:w="152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单位法人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ind w:firstLineChars="50" w:firstLine="120"/>
              <w:rPr>
                <w:rFonts w:ascii="仿宋_GB2312" w:eastAsia="仿宋_GB2312" w:hAnsi="宋体" w:hint="eastAsia"/>
                <w:sz w:val="24"/>
              </w:rPr>
            </w:pPr>
          </w:p>
        </w:tc>
      </w:tr>
      <w:tr>
        <w:trPr>
          <w:trHeight w:hRule="exact" w:val="454"/>
        </w:trPr>
        <w:tc>
          <w:tcPr>
            <w:tcW w:w="1524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实施地点</w:t>
            </w:r>
          </w:p>
        </w:tc>
        <w:tc>
          <w:tcPr>
            <w:tcW w:w="7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right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（具体到村组）</w:t>
            </w:r>
          </w:p>
        </w:tc>
      </w:tr>
      <w:tr>
        <w:trPr>
          <w:trHeight w:hRule="exact" w:val="454"/>
        </w:trPr>
        <w:tc>
          <w:tcPr>
            <w:tcW w:w="152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土地面积</w:t>
            </w:r>
          </w:p>
        </w:tc>
        <w:tc>
          <w:tcPr>
            <w:tcW w:w="7076" w:type="dxa"/>
            <w:gridSpan w:val="5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left"/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>
        <w:trPr>
          <w:trHeight w:hRule="exact" w:val="454"/>
        </w:trPr>
        <w:tc>
          <w:tcPr>
            <w:tcW w:w="152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楷体" w:eastAsia="楷体" w:hAnsi="楷体" w:hint="eastAsia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实施人员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单位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专业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职称</w:t>
            </w:r>
          </w:p>
        </w:tc>
      </w:tr>
      <w:tr>
        <w:trPr>
          <w:trHeight w:hRule="exact" w:val="454"/>
        </w:trPr>
        <w:tc>
          <w:tcPr>
            <w:tcW w:w="1524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</w:tr>
      <w:tr>
        <w:trPr>
          <w:trHeight w:hRule="exact" w:val="454"/>
        </w:trPr>
        <w:tc>
          <w:tcPr>
            <w:tcW w:w="1524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 w:hAnsi="宋体" w:hint="eastAsia"/>
                <w:sz w:val="24"/>
              </w:rPr>
            </w:pPr>
          </w:p>
        </w:tc>
      </w:tr>
      <w:tr>
        <w:trPr>
          <w:trHeight w:hRule="exact" w:val="454"/>
        </w:trPr>
        <w:tc>
          <w:tcPr>
            <w:tcW w:w="1524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>
        <w:trPr>
          <w:trHeight w:hRule="exact" w:val="454"/>
        </w:trPr>
        <w:tc>
          <w:tcPr>
            <w:tcW w:w="1524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2356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  <w:tc>
          <w:tcPr>
            <w:tcW w:w="118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rPr>
                <w:rFonts w:ascii="宋体" w:hAnsi="宋体" w:hint="eastAsia"/>
                <w:sz w:val="24"/>
              </w:rPr>
            </w:pPr>
          </w:p>
        </w:tc>
      </w:tr>
      <w:tr>
        <w:trPr>
          <w:trHeight w:val="2268"/>
        </w:trPr>
        <w:tc>
          <w:tcPr>
            <w:tcW w:w="1524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32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cs="宋体" w:hAnsi="楷体" w:hint="eastAsia"/>
                <w:b/>
                <w:bCs/>
                <w:sz w:val="24"/>
              </w:rPr>
              <w:t>与项目相关的条件和工作基础</w:t>
            </w:r>
          </w:p>
        </w:tc>
        <w:tc>
          <w:tcPr>
            <w:tcW w:w="707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rPr>
                <w:bCs/>
                <w:sz w:val="24"/>
                <w:szCs w:val="24"/>
              </w:rPr>
            </w:pPr>
          </w:p>
        </w:tc>
      </w:tr>
      <w:tr>
        <w:trPr>
          <w:trHeight w:val="2011"/>
        </w:trPr>
        <w:tc>
          <w:tcPr>
            <w:tcW w:w="1524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320" w:lineRule="exact"/>
              <w:jc w:val="center"/>
              <w:rPr>
                <w:rFonts w:ascii="楷体" w:eastAsia="楷体" w:cs="宋体" w:hAnsi="楷体"/>
                <w:b/>
                <w:bCs/>
                <w:sz w:val="24"/>
              </w:rPr>
            </w:pPr>
            <w:r>
              <w:rPr>
                <w:rFonts w:ascii="楷体" w:eastAsia="楷体" w:cs="宋体" w:hAnsi="楷体" w:hint="eastAsia"/>
                <w:b/>
                <w:bCs/>
                <w:sz w:val="24"/>
              </w:rPr>
              <w:t>项目实施</w:t>
            </w:r>
          </w:p>
          <w:p>
            <w:pPr>
              <w:spacing w:beforeAutospacing="0" w:afterAutospacing="0" w:line="320" w:lineRule="exact"/>
              <w:jc w:val="center"/>
              <w:rPr>
                <w:rFonts w:ascii="楷体" w:eastAsia="楷体" w:hAnsi="楷体"/>
                <w:bCs/>
                <w:sz w:val="24"/>
                <w:szCs w:val="24"/>
              </w:rPr>
            </w:pPr>
            <w:r>
              <w:rPr>
                <w:rFonts w:ascii="楷体" w:eastAsia="楷体" w:cs="宋体" w:hAnsi="楷体" w:hint="eastAsia"/>
                <w:b/>
                <w:bCs/>
                <w:sz w:val="24"/>
              </w:rPr>
              <w:t>计划</w:t>
            </w:r>
          </w:p>
        </w:tc>
        <w:tc>
          <w:tcPr>
            <w:tcW w:w="707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 w:hint="eastAsia"/>
                <w:sz w:val="24"/>
              </w:rPr>
            </w:pPr>
          </w:p>
        </w:tc>
      </w:tr>
      <w:tr>
        <w:trPr>
          <w:trHeight w:val="1417"/>
        </w:trPr>
        <w:tc>
          <w:tcPr>
            <w:tcW w:w="1524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320" w:lineRule="exact"/>
              <w:jc w:val="center"/>
              <w:rPr>
                <w:rFonts w:ascii="楷体" w:eastAsia="楷体" w:cs="宋体" w:hAnsi="楷体"/>
                <w:b/>
                <w:bCs/>
                <w:sz w:val="24"/>
              </w:rPr>
            </w:pPr>
            <w:r>
              <w:rPr>
                <w:rFonts w:ascii="楷体" w:eastAsia="楷体" w:cs="宋体" w:hAnsi="楷体" w:hint="eastAsia"/>
                <w:b/>
                <w:bCs/>
                <w:sz w:val="24"/>
              </w:rPr>
              <w:t>专家评审</w:t>
            </w:r>
          </w:p>
          <w:p>
            <w:pPr>
              <w:spacing w:beforeAutospacing="0" w:afterAutospacing="0" w:line="320" w:lineRule="exact"/>
              <w:jc w:val="center"/>
              <w:rPr>
                <w:rFonts w:ascii="楷体" w:eastAsia="楷体" w:cs="宋体" w:hAnsi="楷体"/>
                <w:b/>
                <w:bCs/>
                <w:sz w:val="24"/>
              </w:rPr>
            </w:pPr>
            <w:r>
              <w:rPr>
                <w:rFonts w:ascii="楷体" w:eastAsia="楷体" w:cs="宋体" w:hAnsi="楷体" w:hint="eastAsia"/>
                <w:b/>
                <w:bCs/>
                <w:sz w:val="24"/>
              </w:rPr>
              <w:t>意见</w:t>
            </w:r>
          </w:p>
        </w:tc>
        <w:tc>
          <w:tcPr>
            <w:tcW w:w="707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仿宋_GB2312" w:eastAsia="仿宋_GB2312" w:hAnsi="宋体" w:hint="eastAsia"/>
                <w:sz w:val="24"/>
              </w:rPr>
            </w:pPr>
          </w:p>
          <w:p>
            <w:pPr>
              <w:rPr>
                <w:rFonts w:ascii="仿宋_GB2312" w:eastAsia="仿宋_GB2312" w:hAnsi="宋体" w:hint="eastAsia"/>
                <w:sz w:val="24"/>
              </w:rPr>
            </w:pPr>
          </w:p>
          <w:p>
            <w:pPr>
              <w:ind w:firstLineChars="2000" w:firstLine="4800"/>
              <w:rPr>
                <w:rFonts w:ascii="仿宋_GB2312" w:eastAsia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</w:tc>
      </w:tr>
      <w:tr>
        <w:trPr>
          <w:trHeight w:val="1130"/>
        </w:trPr>
        <w:tc>
          <w:tcPr>
            <w:tcW w:w="1524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320" w:lineRule="exact"/>
              <w:jc w:val="center"/>
              <w:rPr>
                <w:rFonts w:ascii="楷体" w:eastAsia="楷体" w:cs="宋体" w:hAnsi="楷体"/>
                <w:b/>
                <w:bCs/>
                <w:sz w:val="24"/>
              </w:rPr>
            </w:pPr>
            <w:r>
              <w:rPr>
                <w:rFonts w:ascii="楷体" w:eastAsia="楷体" w:cs="宋体" w:hAnsi="楷体" w:hint="eastAsia"/>
                <w:b/>
                <w:bCs/>
                <w:sz w:val="24"/>
              </w:rPr>
              <w:t>市农科院审核意见</w:t>
            </w:r>
          </w:p>
        </w:tc>
        <w:tc>
          <w:tcPr>
            <w:tcW w:w="7076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right="480"/>
              <w:rPr>
                <w:rFonts w:ascii="仿宋_GB2312" w:eastAsia="仿宋_GB2312" w:hAnsi="宋体" w:hint="eastAsia"/>
                <w:sz w:val="24"/>
              </w:rPr>
            </w:pPr>
          </w:p>
          <w:p>
            <w:pPr>
              <w:ind w:right="480" w:firstLineChars="2000" w:firstLine="4800"/>
              <w:rPr>
                <w:rFonts w:ascii="仿宋_GB2312" w:eastAsia="仿宋_GB2312" w:hAnsi="宋体" w:hint="eastAsia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ESI仿宋-GB2312">
    <w:altName w:val="仿宋"/>
    <w:panose1 w:val="02000500000000000000"/>
    <w:charset w:val="86"/>
    <w:family w:val="script"/>
    <w:pitch w:val="variable"/>
    <w:sig w:usb0="00000000" w:usb1="00000000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宋体">
    <w:altName w:val="汉仪仿宋简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0" w:usb1="00000000" w:usb2="00000000" w:usb3="00000000" w:csb0="20000001" w:csb1="00000000"/>
  </w:font>
  <w:font w:name="Calibri">
    <w:altName w:val="DejaVu Sans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文泉驿微米黑">
    <w:panose1 w:val="020B0606030804020204"/>
    <w:charset w:val="86"/>
    <w:family w:val="auto"/>
    <w:pitch w:val="variable"/>
    <w:sig w:usb0="E10002EF" w:usb1="6BDFFCFB" w:usb2="00800036" w:usb3="00000000" w:csb0="603E019F" w:csb1="DFD70000"/>
  </w:font>
  <w:font w:name="黑体">
    <w:altName w:val="方正黑体_GBK"/>
    <w:panose1 w:val="02000000000000000000"/>
    <w:charset w:val="86"/>
    <w:family w:val="script"/>
    <w:pitch w:val="variable"/>
    <w:sig w:usb0="00000001" w:usb1="0800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文泉驿微米黑" w:eastAsia="黑体" w:hAnsi="文泉驿微米黑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文泉驿微米黑" w:eastAsia="黑体" w:cs="Arial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957BC6EC-AD47-4EB6-B3BC-4C4CF2AE7408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Yozo_Office9.0.7057.191ZH.S1</Application>
  <Pages>1</Pages>
  <Words>0</Words>
  <Characters>164</Characters>
  <Lines>0</Lines>
  <Paragraphs>4</Paragraphs>
  <CharactersWithSpaces>219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aaa</cp:lastModifiedBy>
  <cp:revision>2</cp:revision>
  <dcterms:created xsi:type="dcterms:W3CDTF">2021-05-08T07:28:00Z</dcterms:created>
  <dcterms:modified xsi:type="dcterms:W3CDTF">2026-10-13T09:14:04Z</dcterms:modified>
</cp:coreProperties>
</file>